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A0" w:rsidRPr="003B77A0" w:rsidRDefault="003B77A0" w:rsidP="003B77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77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11-14 апреля 2023 года в Москве состоится международная выставка информационных и коммуникационных технологий «Связь - 2023»</w:t>
      </w:r>
    </w:p>
    <w:p w:rsidR="00A111F8" w:rsidRPr="00F60C34" w:rsidRDefault="003B77A0" w:rsidP="00E32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111F8"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ыставка «Связь» — это крупнейшая в России бизнес-площадка для общения профессионалов, поиска поставщиков и новых каналов сбыта, выработки новых решений и определения трендов развития информационных технологий и телекоммуникаций.</w:t>
      </w:r>
    </w:p>
    <w:p w:rsidR="00A111F8" w:rsidRDefault="00A111F8" w:rsidP="00E32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проводится с 1975 г. и является крупнейшим мероприятием в России, СНГ и Восточной Европе в сфере телекоммуникаций и информационных технологий. Мероприятие проходит в рамках «Российской недели высоких технологий»</w:t>
      </w:r>
      <w:r w:rsid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(РНВТ)</w:t>
      </w:r>
      <w:r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объединяющей 35-ю</w:t>
      </w:r>
      <w:r w:rsidR="00922709"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юбилейную</w:t>
      </w:r>
      <w:r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международную выставку информационных и коммуникационных технологий «Связь-2023», экспозицию навигационных систем, технологий и услуг «Навитех», а также форумы и конференции в сфере информационных технологий, телекоммуникаций, навигации и </w:t>
      </w:r>
      <w:proofErr w:type="spellStart"/>
      <w:r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телематики</w:t>
      </w:r>
      <w:proofErr w:type="spellEnd"/>
      <w:r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A0" w:rsidRDefault="003B77A0" w:rsidP="00E32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выставке будут представлены самые современные отечественные разработки телекоммуникационного оборудования</w:t>
      </w:r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программного обеспечения</w:t>
      </w:r>
      <w:r w:rsidR="00C0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C0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стартапы</w:t>
      </w:r>
      <w:proofErr w:type="spellEnd"/>
      <w:r w:rsidR="00C04DBB" w:rsidRPr="00C0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hyperlink r:id="rId5" w:tgtFrame="_blank" w:history="1">
        <w:r w:rsidR="00C04DBB" w:rsidRPr="00C04DB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Тематика &gt;&gt;&gt;.</w:t>
        </w:r>
      </w:hyperlink>
    </w:p>
    <w:p w:rsidR="00441F2A" w:rsidRPr="00C04DBB" w:rsidRDefault="00441F2A" w:rsidP="00E32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с</w:t>
      </w:r>
      <w:r w:rsidRPr="0044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 достижения продемонстрировали компании из 7 федеральных округов и 27 регионов России: Республики Мордовия, Ивановской, Московской, Нижегородской, Новосибирской, Сам</w:t>
      </w:r>
      <w:bookmarkStart w:id="0" w:name="_GoBack"/>
      <w:bookmarkEnd w:id="0"/>
      <w:r w:rsidRPr="00441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арской, Саратовской, Пермской, Псковской, Челябинской, Ярославской и других областей.</w:t>
      </w:r>
    </w:p>
    <w:p w:rsidR="003B77A0" w:rsidRDefault="003B77A0" w:rsidP="00E32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«Российская неделя высоких технологий» </w:t>
      </w:r>
      <w:hyperlink r:id="rId6" w:history="1">
        <w:r w:rsidRPr="00C04DB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включена</w:t>
        </w:r>
      </w:hyperlink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инициативу «Проектирование будущего» Десятилетия науки и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России</w:t>
      </w:r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подчёркивает её высокий статус</w:t>
      </w:r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усилия бизнеса, государства и в первую очередь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российский</w:t>
      </w:r>
      <w:r w:rsidRPr="003B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ученых и разработчиков позволят предсказать, спланировать и реализовать ключевые направления научно-технологического развития.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11F8" w:rsidRPr="00F60C34" w:rsidRDefault="00A111F8" w:rsidP="00E32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Деловая программа выставки в 2023 году будет посвящена рассмотрению актуальных вопросов внедрения передовых технологий на предприятиях отрасли, мерам государственной поддержки бизнеса, экспортным возможностям российского телекоммуникационного оборудования, курсу на импортозамещение. Участие примут представители органов исполнительной и законодательной власти, телеком-операторов, предприятий отрасли, ученые и эксперты.</w:t>
      </w:r>
    </w:p>
    <w:p w:rsidR="00003E78" w:rsidRDefault="00C04DBB" w:rsidP="00C04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События</w:t>
      </w:r>
      <w:r w:rsidRPr="00C04D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выставки «Связь» и «Российской недели высоких технологий» </w:t>
      </w:r>
      <w:hyperlink r:id="rId7" w:history="1">
        <w:r w:rsidRPr="00C04DBB">
          <w:rPr>
            <w:rStyle w:val="a3"/>
            <w:rFonts w:ascii="Times New Roman" w:hAnsi="Times New Roman" w:cs="Times New Roman"/>
            <w:sz w:val="24"/>
            <w:szCs w:val="24"/>
          </w:rPr>
          <w:t>широко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освещаются в прессе</w:t>
      </w:r>
      <w:r w:rsidRPr="00C04D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DBB" w:rsidRPr="00C04DBB" w:rsidRDefault="00C04DBB" w:rsidP="00C04DB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BB">
        <w:rPr>
          <w:rFonts w:ascii="Times New Roman" w:hAnsi="Times New Roman" w:cs="Times New Roman"/>
          <w:sz w:val="24"/>
          <w:szCs w:val="24"/>
        </w:rPr>
        <w:t>Подробнее о выставке «</w:t>
      </w:r>
      <w:r>
        <w:rPr>
          <w:rFonts w:ascii="Times New Roman" w:hAnsi="Times New Roman" w:cs="Times New Roman"/>
          <w:sz w:val="24"/>
          <w:szCs w:val="24"/>
        </w:rPr>
        <w:t>Связь</w:t>
      </w:r>
      <w:r w:rsidRPr="00C04DBB">
        <w:rPr>
          <w:rFonts w:ascii="Times New Roman" w:hAnsi="Times New Roman" w:cs="Times New Roman"/>
          <w:sz w:val="24"/>
          <w:szCs w:val="24"/>
        </w:rPr>
        <w:t xml:space="preserve">»: </w:t>
      </w:r>
      <w:hyperlink r:id="rId8" w:history="1"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sviaz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expo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C04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DBB" w:rsidRDefault="00C04DBB" w:rsidP="00C04DB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BB">
        <w:rPr>
          <w:rFonts w:ascii="Times New Roman" w:hAnsi="Times New Roman" w:cs="Times New Roman"/>
          <w:sz w:val="24"/>
          <w:szCs w:val="24"/>
        </w:rPr>
        <w:t>Подробнее о «</w:t>
      </w:r>
      <w:r>
        <w:rPr>
          <w:rFonts w:ascii="Times New Roman" w:hAnsi="Times New Roman" w:cs="Times New Roman"/>
          <w:sz w:val="24"/>
          <w:szCs w:val="24"/>
        </w:rPr>
        <w:t>Российской недели высоких технологий</w:t>
      </w:r>
      <w:r w:rsidRPr="00C04DBB">
        <w:rPr>
          <w:rFonts w:ascii="Times New Roman" w:hAnsi="Times New Roman" w:cs="Times New Roman"/>
          <w:sz w:val="24"/>
          <w:szCs w:val="24"/>
        </w:rPr>
        <w:t xml:space="preserve">»: </w:t>
      </w:r>
      <w:hyperlink r:id="rId9" w:history="1"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hi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hweek</w:t>
        </w:r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F1F9F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C04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DBB" w:rsidRPr="00C04DBB" w:rsidRDefault="00C04DBB" w:rsidP="00C04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Забронировать стенд </w:t>
      </w:r>
      <w:hyperlink r:id="rId10" w:history="1">
        <w:r w:rsidR="00441F2A" w:rsidRPr="00FF1F9F">
          <w:rPr>
            <w:rStyle w:val="a3"/>
            <w:rFonts w:ascii="Times New Roman" w:hAnsi="Times New Roman" w:cs="Times New Roman"/>
            <w:sz w:val="24"/>
            <w:szCs w:val="24"/>
          </w:rPr>
          <w:t>https://www.sviaz-expo.ru/ru/participants/application/</w:t>
        </w:r>
      </w:hyperlink>
      <w:r w:rsidR="00441F2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4DBB" w:rsidRPr="00C0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17C60"/>
    <w:multiLevelType w:val="multilevel"/>
    <w:tmpl w:val="7312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61D49"/>
    <w:multiLevelType w:val="multilevel"/>
    <w:tmpl w:val="7F7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B8"/>
    <w:rsid w:val="00003E78"/>
    <w:rsid w:val="00185CB2"/>
    <w:rsid w:val="002B09E8"/>
    <w:rsid w:val="003B77A0"/>
    <w:rsid w:val="00441F2A"/>
    <w:rsid w:val="00744B37"/>
    <w:rsid w:val="00922709"/>
    <w:rsid w:val="00A111F8"/>
    <w:rsid w:val="00BA7AB8"/>
    <w:rsid w:val="00C04DBB"/>
    <w:rsid w:val="00E323C1"/>
    <w:rsid w:val="00F6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41697-49B3-41D8-AB97-6A783118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C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4D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2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iaz-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viaz-expo.ru/ru/exhibition/press_magaz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iaz-expo.ru/ru/media/news/index.php?id4=179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viaz-expo.ru/ru/exhibition/subjects/" TargetMode="External"/><Relationship Id="rId10" Type="http://schemas.openxmlformats.org/officeDocument/2006/relationships/hyperlink" Target="https://www.sviaz-expo.ru/ru/participants/appli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-techwe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"ЭКСПОЦЕНТР"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Олег Игоревич</dc:creator>
  <cp:keywords/>
  <dc:description/>
  <cp:lastModifiedBy>Овчинников Олег Игоревич</cp:lastModifiedBy>
  <cp:revision>4</cp:revision>
  <dcterms:created xsi:type="dcterms:W3CDTF">2023-01-20T06:28:00Z</dcterms:created>
  <dcterms:modified xsi:type="dcterms:W3CDTF">2023-01-31T04:52:00Z</dcterms:modified>
</cp:coreProperties>
</file>